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28" w:rsidRPr="001514B8" w:rsidRDefault="00AF1028" w:rsidP="000F0548">
      <w:pPr>
        <w:pStyle w:val="Heading2"/>
        <w:ind w:left="80"/>
        <w:jc w:val="center"/>
        <w:rPr>
          <w:rFonts w:cs="Palatino Linotype"/>
          <w:b w:val="0"/>
          <w:bCs w:val="0"/>
          <w:color w:val="231F20"/>
          <w:szCs w:val="20"/>
        </w:rPr>
      </w:pPr>
      <w:r w:rsidRPr="001514B8">
        <w:rPr>
          <w:color w:val="231F20"/>
          <w:szCs w:val="20"/>
        </w:rPr>
        <w:t>F</w:t>
      </w:r>
      <w:r w:rsidRPr="001514B8">
        <w:rPr>
          <w:color w:val="231F20"/>
          <w:spacing w:val="-36"/>
          <w:szCs w:val="20"/>
        </w:rPr>
        <w:t xml:space="preserve"> </w:t>
      </w:r>
      <w:r w:rsidRPr="001514B8">
        <w:rPr>
          <w:color w:val="231F20"/>
          <w:spacing w:val="21"/>
          <w:szCs w:val="20"/>
        </w:rPr>
        <w:t>O</w:t>
      </w:r>
      <w:r w:rsidRPr="001514B8">
        <w:rPr>
          <w:color w:val="231F20"/>
          <w:szCs w:val="20"/>
        </w:rPr>
        <w:t>R</w:t>
      </w:r>
      <w:r w:rsidRPr="001514B8">
        <w:rPr>
          <w:color w:val="231F20"/>
          <w:spacing w:val="-35"/>
          <w:szCs w:val="20"/>
        </w:rPr>
        <w:t xml:space="preserve"> </w:t>
      </w:r>
      <w:r w:rsidRPr="001514B8">
        <w:rPr>
          <w:color w:val="231F20"/>
          <w:spacing w:val="21"/>
          <w:szCs w:val="20"/>
        </w:rPr>
        <w:t>M</w:t>
      </w:r>
      <w:r w:rsidRPr="001514B8">
        <w:rPr>
          <w:color w:val="231F20"/>
          <w:spacing w:val="5"/>
          <w:szCs w:val="20"/>
        </w:rPr>
        <w:t>A</w:t>
      </w:r>
      <w:r w:rsidRPr="001514B8">
        <w:rPr>
          <w:color w:val="231F20"/>
          <w:szCs w:val="20"/>
        </w:rPr>
        <w:t>T</w:t>
      </w:r>
      <w:r w:rsidRPr="001514B8">
        <w:rPr>
          <w:color w:val="231F20"/>
          <w:spacing w:val="9"/>
          <w:szCs w:val="20"/>
        </w:rPr>
        <w:t xml:space="preserve"> </w:t>
      </w:r>
      <w:r w:rsidRPr="001514B8">
        <w:rPr>
          <w:color w:val="231F20"/>
          <w:szCs w:val="20"/>
        </w:rPr>
        <w:t>A</w:t>
      </w:r>
      <w:r w:rsidRPr="001514B8">
        <w:rPr>
          <w:color w:val="231F20"/>
          <w:spacing w:val="-36"/>
          <w:szCs w:val="20"/>
        </w:rPr>
        <w:t xml:space="preserve"> </w:t>
      </w:r>
      <w:r w:rsidRPr="001514B8">
        <w:rPr>
          <w:color w:val="231F20"/>
          <w:spacing w:val="21"/>
          <w:szCs w:val="20"/>
        </w:rPr>
        <w:t>N</w:t>
      </w:r>
      <w:r w:rsidRPr="001514B8">
        <w:rPr>
          <w:color w:val="231F20"/>
          <w:szCs w:val="20"/>
        </w:rPr>
        <w:t>D</w:t>
      </w:r>
      <w:r w:rsidRPr="001514B8">
        <w:rPr>
          <w:color w:val="231F20"/>
          <w:spacing w:val="17"/>
          <w:szCs w:val="20"/>
        </w:rPr>
        <w:t xml:space="preserve"> </w:t>
      </w:r>
      <w:r w:rsidRPr="001514B8">
        <w:rPr>
          <w:color w:val="231F20"/>
          <w:spacing w:val="21"/>
          <w:szCs w:val="20"/>
        </w:rPr>
        <w:t>G</w:t>
      </w:r>
      <w:r w:rsidRPr="001514B8">
        <w:rPr>
          <w:color w:val="231F20"/>
          <w:szCs w:val="20"/>
        </w:rPr>
        <w:t>U</w:t>
      </w:r>
      <w:r w:rsidRPr="001514B8">
        <w:rPr>
          <w:color w:val="231F20"/>
          <w:spacing w:val="-36"/>
          <w:szCs w:val="20"/>
        </w:rPr>
        <w:t xml:space="preserve"> </w:t>
      </w:r>
      <w:r w:rsidRPr="001514B8">
        <w:rPr>
          <w:color w:val="231F20"/>
          <w:spacing w:val="21"/>
          <w:szCs w:val="20"/>
        </w:rPr>
        <w:t>IDELINE</w:t>
      </w:r>
      <w:r w:rsidRPr="001514B8">
        <w:rPr>
          <w:color w:val="231F20"/>
          <w:szCs w:val="20"/>
        </w:rPr>
        <w:t>S</w:t>
      </w:r>
      <w:r w:rsidRPr="001514B8">
        <w:rPr>
          <w:color w:val="231F20"/>
          <w:spacing w:val="17"/>
          <w:szCs w:val="20"/>
        </w:rPr>
        <w:t xml:space="preserve"> </w:t>
      </w:r>
      <w:r w:rsidRPr="001514B8">
        <w:rPr>
          <w:color w:val="231F20"/>
          <w:szCs w:val="20"/>
        </w:rPr>
        <w:t>F</w:t>
      </w:r>
      <w:r w:rsidRPr="001514B8">
        <w:rPr>
          <w:color w:val="231F20"/>
          <w:spacing w:val="-36"/>
          <w:szCs w:val="20"/>
        </w:rPr>
        <w:t xml:space="preserve"> </w:t>
      </w:r>
      <w:r w:rsidRPr="001514B8">
        <w:rPr>
          <w:color w:val="231F20"/>
          <w:spacing w:val="21"/>
          <w:szCs w:val="20"/>
        </w:rPr>
        <w:t>O</w:t>
      </w:r>
      <w:r w:rsidRPr="001514B8">
        <w:rPr>
          <w:color w:val="231F20"/>
          <w:szCs w:val="20"/>
        </w:rPr>
        <w:t>R</w:t>
      </w:r>
      <w:r w:rsidRPr="001514B8">
        <w:rPr>
          <w:color w:val="231F20"/>
          <w:spacing w:val="17"/>
          <w:szCs w:val="20"/>
        </w:rPr>
        <w:t xml:space="preserve"> </w:t>
      </w:r>
      <w:r w:rsidR="000F0548" w:rsidRPr="001514B8">
        <w:rPr>
          <w:color w:val="231F20"/>
          <w:spacing w:val="21"/>
          <w:szCs w:val="20"/>
        </w:rPr>
        <w:t>INTERNATIONAL SYMPOSIUM ON FLUIDS AND THERMAL MANAGEMENT</w:t>
      </w:r>
    </w:p>
    <w:p w:rsidR="00AF1028" w:rsidRPr="000F0548" w:rsidRDefault="000F0548" w:rsidP="000F0548">
      <w:pPr>
        <w:ind w:left="79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M.Z</w:t>
      </w:r>
      <w:r w:rsidR="00453E2C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.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pacing w:val="-6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Surname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position w:val="7"/>
          <w:sz w:val="20"/>
          <w:szCs w:val="20"/>
        </w:rPr>
        <w:t>1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,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b/>
          <w:bCs/>
          <w:color w:val="231F20"/>
          <w:spacing w:val="-12"/>
          <w:sz w:val="20"/>
          <w:szCs w:val="20"/>
        </w:rPr>
        <w:t>A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.</w:t>
      </w:r>
      <w:r w:rsidRPr="000F0548">
        <w:rPr>
          <w:rFonts w:ascii="Palatino Linotype" w:eastAsia="Palatino Linotype" w:hAnsi="Palatino Linotype" w:cs="Palatino Linotype"/>
          <w:b/>
          <w:bCs/>
          <w:color w:val="231F20"/>
          <w:spacing w:val="-12"/>
          <w:sz w:val="20"/>
          <w:szCs w:val="20"/>
        </w:rPr>
        <w:t>A</w:t>
      </w:r>
      <w:r w:rsidR="00453E2C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.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pacing w:val="-13"/>
          <w:sz w:val="20"/>
          <w:szCs w:val="20"/>
        </w:rPr>
        <w:t xml:space="preserve"> </w:t>
      </w:r>
      <w:proofErr w:type="spellStart"/>
      <w:r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Zyx</w:t>
      </w:r>
      <w:proofErr w:type="spellEnd"/>
      <w:r w:rsidRPr="000F0548">
        <w:rPr>
          <w:rFonts w:ascii="Palatino Linotype" w:eastAsia="Palatino Linotype" w:hAnsi="Palatino Linotype" w:cs="Palatino Linotype"/>
          <w:b/>
          <w:bCs/>
          <w:color w:val="231F20"/>
          <w:position w:val="7"/>
          <w:sz w:val="20"/>
          <w:szCs w:val="20"/>
        </w:rPr>
        <w:t>2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pacing w:val="17"/>
          <w:position w:val="7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and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b/>
          <w:bCs/>
          <w:color w:val="231F20"/>
          <w:spacing w:val="-10"/>
          <w:sz w:val="20"/>
          <w:szCs w:val="20"/>
        </w:rPr>
        <w:t>F</w:t>
      </w:r>
      <w:r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.B</w:t>
      </w:r>
      <w:r w:rsidR="00453E2C"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.</w:t>
      </w:r>
      <w:r w:rsidR="00AF1028" w:rsidRPr="000F0548">
        <w:rPr>
          <w:rFonts w:ascii="Palatino Linotype" w:eastAsia="Palatino Linotype" w:hAnsi="Palatino Linotype" w:cs="Palatino Linotype"/>
          <w:b/>
          <w:bCs/>
          <w:color w:val="231F20"/>
          <w:spacing w:val="-5"/>
          <w:sz w:val="20"/>
          <w:szCs w:val="20"/>
        </w:rPr>
        <w:t xml:space="preserve"> </w:t>
      </w:r>
      <w:proofErr w:type="spellStart"/>
      <w:r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Hij</w:t>
      </w:r>
      <w:proofErr w:type="spellEnd"/>
      <w:r w:rsidR="00CD36DD" w:rsidRPr="000F0548">
        <w:rPr>
          <w:rFonts w:ascii="Palatino Linotype" w:eastAsia="Palatino Linotype" w:hAnsi="Palatino Linotype" w:cs="Palatino Linotype"/>
          <w:b/>
          <w:bCs/>
          <w:color w:val="231F20"/>
          <w:position w:val="7"/>
          <w:sz w:val="20"/>
          <w:szCs w:val="20"/>
        </w:rPr>
        <w:t>2</w:t>
      </w:r>
    </w:p>
    <w:p w:rsidR="00AF1028" w:rsidRPr="000F0548" w:rsidRDefault="00AF1028" w:rsidP="000F0548">
      <w:pPr>
        <w:rPr>
          <w:sz w:val="20"/>
          <w:szCs w:val="20"/>
        </w:rPr>
      </w:pPr>
    </w:p>
    <w:p w:rsidR="00AF1028" w:rsidRPr="000F0548" w:rsidRDefault="00AF1028" w:rsidP="000F0548">
      <w:pPr>
        <w:ind w:left="79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0F0548">
        <w:rPr>
          <w:rFonts w:ascii="Palatino Linotype" w:eastAsia="Palatino Linotype" w:hAnsi="Palatino Linotype" w:cs="Palatino Linotype"/>
          <w:color w:val="231F20"/>
          <w:position w:val="7"/>
          <w:sz w:val="20"/>
          <w:szCs w:val="20"/>
        </w:rPr>
        <w:t>1</w:t>
      </w:r>
      <w:proofErr w:type="spellStart"/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Fakulti</w:t>
      </w:r>
      <w:proofErr w:type="spellEnd"/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</w:t>
      </w:r>
      <w:proofErr w:type="spellStart"/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Kejuruteraan</w:t>
      </w:r>
      <w:proofErr w:type="spellEnd"/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</w:t>
      </w:r>
      <w:proofErr w:type="spellStart"/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Mekanikal</w:t>
      </w:r>
      <w:proofErr w:type="spellEnd"/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</w:p>
    <w:p w:rsidR="00AF1028" w:rsidRPr="000F0548" w:rsidRDefault="00AF1028" w:rsidP="000F0548">
      <w:pPr>
        <w:ind w:left="79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Uni</w:t>
      </w:r>
      <w:r w:rsidRPr="000F0548"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>v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ersiti</w:t>
      </w:r>
      <w:proofErr w:type="spellEnd"/>
      <w:r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proofErr w:type="spellStart"/>
      <w:r w:rsidRPr="000F0548">
        <w:rPr>
          <w:rFonts w:ascii="Palatino Linotype" w:eastAsia="Palatino Linotype" w:hAnsi="Palatino Linotype" w:cs="Palatino Linotype"/>
          <w:color w:val="231F20"/>
          <w:spacing w:val="-16"/>
          <w:sz w:val="20"/>
          <w:szCs w:val="20"/>
        </w:rPr>
        <w:t>T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eknikal</w:t>
      </w:r>
      <w:proofErr w:type="spellEnd"/>
      <w:r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Malaysia</w:t>
      </w:r>
      <w:r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Melaka,</w:t>
      </w:r>
      <w:r w:rsidRPr="000F0548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Hang</w:t>
      </w:r>
      <w:r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proofErr w:type="spellStart"/>
      <w:r w:rsidRPr="000F0548">
        <w:rPr>
          <w:rFonts w:ascii="Palatino Linotype" w:eastAsia="Palatino Linotype" w:hAnsi="Palatino Linotype" w:cs="Palatino Linotype"/>
          <w:color w:val="231F20"/>
          <w:spacing w:val="-14"/>
          <w:sz w:val="20"/>
          <w:szCs w:val="20"/>
        </w:rPr>
        <w:t>T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uah</w:t>
      </w:r>
      <w:proofErr w:type="spellEnd"/>
      <w:r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Ja</w:t>
      </w:r>
      <w:r w:rsidRPr="000F0548"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>y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a,</w:t>
      </w:r>
      <w:r w:rsidRPr="000F0548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76100</w:t>
      </w:r>
      <w:r w:rsidRPr="000F0548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Durian</w:t>
      </w:r>
    </w:p>
    <w:p w:rsidR="00AF1028" w:rsidRPr="000F0548" w:rsidRDefault="00AF1028" w:rsidP="000F0548">
      <w:pPr>
        <w:ind w:left="79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0F0548">
        <w:rPr>
          <w:rFonts w:ascii="Palatino Linotype" w:eastAsia="Palatino Linotype" w:hAnsi="Palatino Linotype" w:cs="Palatino Linotype"/>
          <w:color w:val="231F20"/>
          <w:spacing w:val="-14"/>
          <w:sz w:val="20"/>
          <w:szCs w:val="20"/>
        </w:rPr>
        <w:t>T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unggal,</w:t>
      </w:r>
      <w:r w:rsidRPr="000F0548">
        <w:rPr>
          <w:rFonts w:ascii="Palatino Linotype" w:eastAsia="Palatino Linotype" w:hAnsi="Palatino Linotype" w:cs="Palatino Linotype"/>
          <w:color w:val="231F20"/>
          <w:spacing w:val="-9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Melaka,</w:t>
      </w:r>
      <w:r w:rsidRPr="000F0548">
        <w:rPr>
          <w:rFonts w:ascii="Palatino Linotype" w:eastAsia="Palatino Linotype" w:hAnsi="Palatino Linotype" w:cs="Palatino Linotype"/>
          <w:color w:val="231F20"/>
          <w:spacing w:val="-8"/>
          <w:sz w:val="20"/>
          <w:szCs w:val="20"/>
        </w:rPr>
        <w:t xml:space="preserve"> 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Malaysia.</w:t>
      </w:r>
    </w:p>
    <w:p w:rsidR="00AF1028" w:rsidRPr="000F0548" w:rsidRDefault="00AF1028" w:rsidP="000F0548">
      <w:pPr>
        <w:rPr>
          <w:sz w:val="20"/>
          <w:szCs w:val="20"/>
        </w:rPr>
      </w:pPr>
    </w:p>
    <w:p w:rsidR="00AF1028" w:rsidRPr="000F0548" w:rsidRDefault="00CD36DD" w:rsidP="000F0548">
      <w:pPr>
        <w:ind w:left="1644" w:right="1564" w:firstLine="644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0F0548">
        <w:rPr>
          <w:rFonts w:ascii="Palatino Linotype" w:eastAsia="Palatino Linotype" w:hAnsi="Palatino Linotype" w:cs="Palatino Linotype"/>
          <w:color w:val="231F20"/>
          <w:position w:val="7"/>
          <w:sz w:val="20"/>
          <w:szCs w:val="20"/>
        </w:rPr>
        <w:t>2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Faculty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Mechanical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Engineering, Uni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>v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ersity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13"/>
          <w:sz w:val="20"/>
          <w:szCs w:val="20"/>
        </w:rPr>
        <w:t xml:space="preserve"> </w:t>
      </w:r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XYZ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District,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Postcode,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5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State,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Country.</w:t>
      </w:r>
    </w:p>
    <w:p w:rsidR="00AF1028" w:rsidRPr="000F0548" w:rsidRDefault="00AF1028" w:rsidP="000F0548">
      <w:pPr>
        <w:rPr>
          <w:sz w:val="20"/>
          <w:szCs w:val="20"/>
        </w:rPr>
      </w:pPr>
    </w:p>
    <w:p w:rsidR="00AF1028" w:rsidRPr="000F0548" w:rsidRDefault="00093230" w:rsidP="000F0548">
      <w:pPr>
        <w:ind w:left="80"/>
        <w:jc w:val="center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Corresponding Author’s </w:t>
      </w:r>
      <w:r w:rsidR="00AF102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Email:</w:t>
      </w:r>
      <w:r w:rsidR="00AF1028" w:rsidRPr="000F0548"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 xml:space="preserve"> </w:t>
      </w:r>
      <w:r w:rsidR="00AF1028" w:rsidRPr="000F0548">
        <w:rPr>
          <w:rFonts w:ascii="Palatino Linotype" w:eastAsia="Palatino Linotype" w:hAnsi="Palatino Linotype" w:cs="Palatino Linotype"/>
          <w:color w:val="231F20"/>
          <w:position w:val="7"/>
          <w:sz w:val="20"/>
          <w:szCs w:val="20"/>
        </w:rPr>
        <w:t>1</w:t>
      </w:r>
      <w:r w:rsidR="000F0548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surname@xxx</w:t>
      </w:r>
      <w:r w:rsidR="00E218DF"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.edu.my</w:t>
      </w:r>
    </w:p>
    <w:p w:rsidR="000F0548" w:rsidRDefault="000F0548" w:rsidP="00AF1028">
      <w:pPr>
        <w:spacing w:line="222" w:lineRule="auto"/>
        <w:ind w:left="460" w:right="380"/>
        <w:jc w:val="both"/>
        <w:rPr>
          <w:rFonts w:ascii="Palatino Linotype" w:eastAsia="Palatino Linotype" w:hAnsi="Palatino Linotype" w:cs="Palatino Linotype"/>
          <w:b/>
          <w:bCs/>
          <w:color w:val="231F20"/>
          <w:sz w:val="24"/>
          <w:szCs w:val="24"/>
        </w:rPr>
      </w:pPr>
    </w:p>
    <w:p w:rsidR="000F0548" w:rsidRDefault="00AF1028" w:rsidP="000F0548">
      <w:pPr>
        <w:tabs>
          <w:tab w:val="left" w:pos="8647"/>
        </w:tabs>
        <w:ind w:right="380"/>
        <w:jc w:val="both"/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</w:pPr>
      <w:r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ABSTRACT: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4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Each</w:t>
      </w:r>
      <w:r>
        <w:rPr>
          <w:rFonts w:ascii="Palatino Linotype" w:eastAsia="Palatino Linotype" w:hAnsi="Palatino Linotype" w:cs="Palatino Linotype"/>
          <w:color w:val="231F20"/>
          <w:spacing w:val="21"/>
          <w:sz w:val="20"/>
          <w:szCs w:val="20"/>
        </w:rPr>
        <w:t xml:space="preserve"> </w:t>
      </w:r>
      <w:r w:rsid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extended abstract</w:t>
      </w:r>
      <w:r>
        <w:rPr>
          <w:rFonts w:ascii="Palatino Linotype" w:eastAsia="Palatino Linotype" w:hAnsi="Palatino Linotype" w:cs="Palatino Linotype"/>
          <w:color w:val="231F20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contain</w:t>
      </w:r>
      <w:r>
        <w:rPr>
          <w:rFonts w:ascii="Palatino Linotype" w:eastAsia="Palatino Linotype" w:hAnsi="Palatino Linotype" w:cs="Palatino Linotype"/>
          <w:color w:val="231F20"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abstract</w:t>
      </w:r>
      <w:r>
        <w:rPr>
          <w:rFonts w:ascii="Palatino Linotype" w:eastAsia="Palatino Linotype" w:hAnsi="Palatino Linotype" w:cs="Palatino Linotype"/>
          <w:color w:val="231F20"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4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200 words and should be typed</w:t>
      </w:r>
      <w:r>
        <w:rPr>
          <w:rFonts w:ascii="Palatino Linotype" w:eastAsia="Palatino Linotype" w:hAnsi="Palatino Linotype" w:cs="Palatino Linotype"/>
          <w:color w:val="231F20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using Palatino Linotype,</w:t>
      </w:r>
      <w:r>
        <w:rPr>
          <w:rFonts w:ascii="Palatino Linotype" w:eastAsia="Palatino Linotype" w:hAnsi="Palatino Linotype" w:cs="Palatino Linotype"/>
          <w:color w:val="231F20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Font size 10. The</w:t>
      </w:r>
      <w:r>
        <w:rPr>
          <w:rFonts w:ascii="Palatino Linotype" w:eastAsia="Palatino Linotype" w:hAnsi="Palatino Linotype" w:cs="Palatino Linotype"/>
          <w:color w:val="231F20"/>
          <w:w w:val="9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manuscript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 xml:space="preserve"> </w:t>
      </w:r>
      <w:r w:rsidR="000F0548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 xml:space="preserve">must </w:t>
      </w:r>
      <w:proofErr w:type="gramStart"/>
      <w:r w:rsidR="000F0548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followed</w:t>
      </w:r>
      <w:proofErr w:type="gramEnd"/>
      <w:r w:rsidR="000F0548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 xml:space="preserve"> 100% of this format. </w:t>
      </w:r>
    </w:p>
    <w:p w:rsidR="000F0548" w:rsidRDefault="000F0548" w:rsidP="000F0548">
      <w:pPr>
        <w:ind w:left="460" w:right="380"/>
        <w:jc w:val="both"/>
        <w:rPr>
          <w:rFonts w:ascii="Palatino Linotype" w:eastAsia="Palatino Linotype" w:hAnsi="Palatino Linotype" w:cs="Palatino Linotype"/>
          <w:color w:val="231F20"/>
          <w:sz w:val="20"/>
          <w:szCs w:val="20"/>
        </w:rPr>
      </w:pPr>
    </w:p>
    <w:p w:rsidR="00AF1028" w:rsidRDefault="00AF1028" w:rsidP="000F0548">
      <w:pPr>
        <w:ind w:right="380"/>
        <w:jc w:val="both"/>
        <w:rPr>
          <w:rFonts w:ascii="Palatino Linotype" w:eastAsia="Palatino Linotype" w:hAnsi="Palatino Linotype" w:cs="Palatino Linotype"/>
          <w:i/>
          <w:color w:val="231F20"/>
        </w:rPr>
      </w:pPr>
      <w:r w:rsidRPr="000F0548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KEYWORDS</w:t>
      </w:r>
      <w:r w:rsidRPr="000F0548">
        <w:rPr>
          <w:rFonts w:ascii="Palatino Linotype" w:eastAsia="Palatino Linotype" w:hAnsi="Palatino Linotype" w:cs="Palatino Linotype"/>
          <w:color w:val="231F20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8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lease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provide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more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than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5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keywords.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keywords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be typed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using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Palatino Linotype,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Font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size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10,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italic.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Example:</w:t>
      </w:r>
      <w:r>
        <w:rPr>
          <w:rFonts w:ascii="Palatino Linotype" w:eastAsia="Palatino Linotype" w:hAnsi="Palatino Linotype" w:cs="Palatino Linotype"/>
          <w:i/>
          <w:color w:val="231F20"/>
          <w:spacing w:val="-12"/>
          <w:sz w:val="20"/>
          <w:szCs w:val="20"/>
        </w:rPr>
        <w:t xml:space="preserve"> </w:t>
      </w:r>
      <w:r w:rsidR="000F0548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Stretchable Ink</w:t>
      </w:r>
      <w:r w:rsidR="009A348A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;</w:t>
      </w:r>
      <w:r>
        <w:rPr>
          <w:rFonts w:ascii="Palatino Linotype" w:eastAsia="Palatino Linotype" w:hAnsi="Palatino Linotype" w:cs="Palatino Linotype"/>
          <w:i/>
          <w:color w:val="231F20"/>
          <w:w w:val="99"/>
          <w:sz w:val="20"/>
          <w:szCs w:val="20"/>
        </w:rPr>
        <w:t xml:space="preserve"> </w:t>
      </w:r>
      <w:r w:rsidR="000F0548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Thermodynamics</w:t>
      </w:r>
      <w:r w:rsidR="009A348A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;</w:t>
      </w:r>
      <w:r>
        <w:rPr>
          <w:rFonts w:ascii="Palatino Linotype" w:eastAsia="Palatino Linotype" w:hAnsi="Palatino Linotype" w:cs="Palatino Linotype"/>
          <w:i/>
          <w:color w:val="231F20"/>
          <w:spacing w:val="13"/>
          <w:sz w:val="20"/>
          <w:szCs w:val="20"/>
        </w:rPr>
        <w:t xml:space="preserve"> </w:t>
      </w:r>
      <w:r w:rsidR="000F0548"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Fluid Mechanics</w:t>
      </w:r>
    </w:p>
    <w:p w:rsidR="00AF1028" w:rsidRDefault="00AF1028" w:rsidP="000F0548">
      <w:pPr>
        <w:ind w:left="460" w:right="380"/>
        <w:jc w:val="both"/>
        <w:rPr>
          <w:rFonts w:ascii="Palatino Linotype" w:eastAsia="Palatino Linotype" w:hAnsi="Palatino Linotype" w:cs="Palatino Linotype"/>
          <w:i/>
          <w:color w:val="231F20"/>
        </w:rPr>
      </w:pPr>
    </w:p>
    <w:p w:rsidR="00AF1028" w:rsidRPr="000F0548" w:rsidRDefault="00AF1028" w:rsidP="000F0548">
      <w:pPr>
        <w:pStyle w:val="Heading1"/>
        <w:spacing w:before="0"/>
        <w:ind w:right="4179"/>
        <w:jc w:val="both"/>
        <w:rPr>
          <w:rFonts w:ascii="Palatino Linotype" w:hAnsi="Palatino Linotype"/>
          <w:b/>
          <w:bCs/>
          <w:sz w:val="20"/>
          <w:szCs w:val="24"/>
        </w:rPr>
      </w:pPr>
      <w:r w:rsidRPr="000F0548">
        <w:rPr>
          <w:rFonts w:ascii="Palatino Linotype" w:hAnsi="Palatino Linotype"/>
          <w:b/>
          <w:color w:val="231F20"/>
          <w:sz w:val="20"/>
          <w:szCs w:val="24"/>
        </w:rPr>
        <w:t>1.</w:t>
      </w:r>
      <w:r w:rsidR="00FA27D0" w:rsidRPr="000F0548">
        <w:rPr>
          <w:rFonts w:ascii="Palatino Linotype" w:hAnsi="Palatino Linotype"/>
          <w:b/>
          <w:color w:val="231F20"/>
          <w:sz w:val="20"/>
          <w:szCs w:val="24"/>
        </w:rPr>
        <w:t xml:space="preserve">0 </w:t>
      </w:r>
      <w:r w:rsidRPr="000F0548">
        <w:rPr>
          <w:rFonts w:ascii="Palatino Linotype" w:hAnsi="Palatino Linotype"/>
          <w:b/>
          <w:color w:val="231F20"/>
          <w:spacing w:val="23"/>
          <w:sz w:val="20"/>
          <w:szCs w:val="24"/>
        </w:rPr>
        <w:t>INT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R</w:t>
      </w:r>
      <w:r w:rsidRPr="000F0548">
        <w:rPr>
          <w:rFonts w:ascii="Palatino Linotype" w:hAnsi="Palatino Linotype"/>
          <w:b/>
          <w:color w:val="231F20"/>
          <w:spacing w:val="-37"/>
          <w:sz w:val="20"/>
          <w:szCs w:val="24"/>
        </w:rPr>
        <w:t xml:space="preserve"> </w:t>
      </w:r>
      <w:r w:rsidRPr="000F0548">
        <w:rPr>
          <w:rFonts w:ascii="Palatino Linotype" w:hAnsi="Palatino Linotype"/>
          <w:b/>
          <w:color w:val="231F20"/>
          <w:spacing w:val="23"/>
          <w:sz w:val="20"/>
          <w:szCs w:val="24"/>
        </w:rPr>
        <w:t>OD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U</w:t>
      </w:r>
      <w:r w:rsidRPr="000F0548">
        <w:rPr>
          <w:rFonts w:ascii="Palatino Linotype" w:hAnsi="Palatino Linotype"/>
          <w:b/>
          <w:color w:val="231F20"/>
          <w:spacing w:val="-37"/>
          <w:sz w:val="20"/>
          <w:szCs w:val="24"/>
        </w:rPr>
        <w:t xml:space="preserve"> </w:t>
      </w:r>
      <w:r w:rsidRPr="000F0548">
        <w:rPr>
          <w:rFonts w:ascii="Palatino Linotype" w:hAnsi="Palatino Linotype"/>
          <w:b/>
          <w:color w:val="231F20"/>
          <w:spacing w:val="23"/>
          <w:sz w:val="20"/>
          <w:szCs w:val="24"/>
        </w:rPr>
        <w:t>CTIO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N</w:t>
      </w:r>
      <w:r w:rsidRPr="000F0548">
        <w:rPr>
          <w:rFonts w:ascii="Palatino Linotype" w:hAnsi="Palatino Linotype"/>
          <w:b/>
          <w:color w:val="231F20"/>
          <w:spacing w:val="-37"/>
          <w:sz w:val="20"/>
          <w:szCs w:val="24"/>
        </w:rPr>
        <w:t xml:space="preserve"> </w:t>
      </w:r>
    </w:p>
    <w:p w:rsidR="00AF1028" w:rsidRPr="000F0548" w:rsidRDefault="00AF1028" w:rsidP="000F0548">
      <w:pPr>
        <w:pStyle w:val="BodyText"/>
        <w:ind w:left="0" w:right="379"/>
        <w:jc w:val="both"/>
        <w:rPr>
          <w:color w:val="231F20"/>
          <w:sz w:val="20"/>
        </w:rPr>
      </w:pPr>
      <w:r w:rsidRPr="000F0548">
        <w:rPr>
          <w:color w:val="231F20"/>
          <w:sz w:val="20"/>
        </w:rPr>
        <w:t>This</w:t>
      </w:r>
      <w:r w:rsidRPr="000F0548">
        <w:rPr>
          <w:color w:val="231F20"/>
          <w:spacing w:val="-12"/>
          <w:sz w:val="20"/>
        </w:rPr>
        <w:t xml:space="preserve"> </w:t>
      </w:r>
      <w:r w:rsidRPr="000F0548">
        <w:rPr>
          <w:color w:val="231F20"/>
          <w:sz w:val="20"/>
        </w:rPr>
        <w:t>document</w:t>
      </w:r>
      <w:r w:rsidRPr="000F0548">
        <w:rPr>
          <w:color w:val="231F20"/>
          <w:spacing w:val="-12"/>
          <w:sz w:val="20"/>
        </w:rPr>
        <w:t xml:space="preserve"> </w:t>
      </w:r>
      <w:r w:rsidRPr="000F0548">
        <w:rPr>
          <w:color w:val="231F20"/>
          <w:sz w:val="20"/>
        </w:rPr>
        <w:t>contains</w:t>
      </w:r>
      <w:r w:rsidRPr="000F0548">
        <w:rPr>
          <w:color w:val="231F20"/>
          <w:spacing w:val="-11"/>
          <w:sz w:val="20"/>
        </w:rPr>
        <w:t xml:space="preserve"> </w:t>
      </w:r>
      <w:r w:rsidRPr="000F0548">
        <w:rPr>
          <w:color w:val="231F20"/>
          <w:sz w:val="20"/>
        </w:rPr>
        <w:t>the</w:t>
      </w:r>
      <w:r w:rsidRPr="000F0548">
        <w:rPr>
          <w:color w:val="231F20"/>
          <w:spacing w:val="-12"/>
          <w:sz w:val="20"/>
        </w:rPr>
        <w:t xml:space="preserve"> </w:t>
      </w:r>
      <w:r w:rsidRPr="000F0548">
        <w:rPr>
          <w:color w:val="231F20"/>
          <w:sz w:val="20"/>
        </w:rPr>
        <w:t>guidelines</w:t>
      </w:r>
      <w:r w:rsidRPr="000F0548">
        <w:rPr>
          <w:color w:val="231F20"/>
          <w:spacing w:val="-11"/>
          <w:sz w:val="20"/>
        </w:rPr>
        <w:t xml:space="preserve"> </w:t>
      </w:r>
      <w:r w:rsidR="000F0548">
        <w:rPr>
          <w:color w:val="231F20"/>
          <w:sz w:val="20"/>
        </w:rPr>
        <w:t>extended abstract</w:t>
      </w:r>
      <w:r w:rsidRPr="000F0548">
        <w:rPr>
          <w:color w:val="231F20"/>
          <w:spacing w:val="-11"/>
          <w:sz w:val="20"/>
        </w:rPr>
        <w:t xml:space="preserve"> </w:t>
      </w:r>
      <w:r w:rsidRPr="000F0548">
        <w:rPr>
          <w:color w:val="231F20"/>
          <w:sz w:val="20"/>
        </w:rPr>
        <w:t>preparation</w:t>
      </w:r>
      <w:r w:rsidR="000F0548">
        <w:rPr>
          <w:color w:val="231F20"/>
          <w:spacing w:val="-12"/>
          <w:sz w:val="20"/>
        </w:rPr>
        <w:t>.</w:t>
      </w:r>
    </w:p>
    <w:p w:rsidR="001514B8" w:rsidRDefault="001514B8" w:rsidP="000F0548">
      <w:pPr>
        <w:pStyle w:val="Heading1"/>
        <w:spacing w:before="0"/>
        <w:ind w:right="4351"/>
        <w:jc w:val="both"/>
        <w:rPr>
          <w:rFonts w:ascii="Palatino Linotype" w:hAnsi="Palatino Linotype"/>
          <w:b/>
          <w:color w:val="231F20"/>
          <w:sz w:val="20"/>
          <w:szCs w:val="24"/>
        </w:rPr>
      </w:pPr>
    </w:p>
    <w:p w:rsidR="00AF1028" w:rsidRPr="000F0548" w:rsidRDefault="00AF1028" w:rsidP="000F0548">
      <w:pPr>
        <w:pStyle w:val="Heading1"/>
        <w:spacing w:before="0"/>
        <w:ind w:right="4351"/>
        <w:jc w:val="both"/>
        <w:rPr>
          <w:rFonts w:ascii="Palatino Linotype" w:hAnsi="Palatino Linotype"/>
          <w:b/>
          <w:bCs/>
          <w:sz w:val="20"/>
          <w:szCs w:val="24"/>
        </w:rPr>
      </w:pPr>
      <w:r w:rsidRPr="000F0548">
        <w:rPr>
          <w:rFonts w:ascii="Palatino Linotype" w:hAnsi="Palatino Linotype"/>
          <w:b/>
          <w:color w:val="231F20"/>
          <w:sz w:val="20"/>
          <w:szCs w:val="24"/>
        </w:rPr>
        <w:t>2.</w:t>
      </w:r>
      <w:r w:rsidR="00FA27D0" w:rsidRPr="000F0548">
        <w:rPr>
          <w:rFonts w:ascii="Palatino Linotype" w:hAnsi="Palatino Linotype"/>
          <w:b/>
          <w:color w:val="231F20"/>
          <w:sz w:val="20"/>
          <w:szCs w:val="24"/>
        </w:rPr>
        <w:t xml:space="preserve">0 </w:t>
      </w:r>
      <w:r w:rsidRPr="000F0548">
        <w:rPr>
          <w:rFonts w:ascii="Palatino Linotype" w:hAnsi="Palatino Linotype"/>
          <w:b/>
          <w:color w:val="231F20"/>
          <w:spacing w:val="7"/>
          <w:sz w:val="20"/>
          <w:szCs w:val="24"/>
        </w:rPr>
        <w:t>P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A</w:t>
      </w:r>
      <w:r w:rsidRPr="000F0548">
        <w:rPr>
          <w:rFonts w:ascii="Palatino Linotype" w:hAnsi="Palatino Linotype"/>
          <w:b/>
          <w:color w:val="231F20"/>
          <w:spacing w:val="-37"/>
          <w:sz w:val="20"/>
          <w:szCs w:val="24"/>
        </w:rPr>
        <w:t xml:space="preserve"> </w:t>
      </w:r>
      <w:r w:rsidRPr="000F0548">
        <w:rPr>
          <w:rFonts w:ascii="Palatino Linotype" w:hAnsi="Palatino Linotype"/>
          <w:b/>
          <w:color w:val="231F20"/>
          <w:spacing w:val="23"/>
          <w:sz w:val="20"/>
          <w:szCs w:val="24"/>
        </w:rPr>
        <w:t>PE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R</w:t>
      </w:r>
      <w:r w:rsidRPr="000F0548">
        <w:rPr>
          <w:rFonts w:ascii="Palatino Linotype" w:hAnsi="Palatino Linotype"/>
          <w:b/>
          <w:color w:val="231F20"/>
          <w:spacing w:val="21"/>
          <w:sz w:val="20"/>
          <w:szCs w:val="24"/>
        </w:rPr>
        <w:t xml:space="preserve"> 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F</w:t>
      </w:r>
      <w:r w:rsidRPr="000F0548">
        <w:rPr>
          <w:rFonts w:ascii="Palatino Linotype" w:hAnsi="Palatino Linotype"/>
          <w:b/>
          <w:color w:val="231F20"/>
          <w:spacing w:val="-38"/>
          <w:sz w:val="20"/>
          <w:szCs w:val="24"/>
        </w:rPr>
        <w:t xml:space="preserve"> </w:t>
      </w:r>
      <w:r w:rsidRPr="000F0548">
        <w:rPr>
          <w:rFonts w:ascii="Palatino Linotype" w:hAnsi="Palatino Linotype"/>
          <w:b/>
          <w:color w:val="231F20"/>
          <w:spacing w:val="23"/>
          <w:sz w:val="20"/>
          <w:szCs w:val="24"/>
        </w:rPr>
        <w:t>O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R</w:t>
      </w:r>
      <w:r w:rsidRPr="000F0548">
        <w:rPr>
          <w:rFonts w:ascii="Palatino Linotype" w:hAnsi="Palatino Linotype"/>
          <w:b/>
          <w:color w:val="231F20"/>
          <w:spacing w:val="-37"/>
          <w:sz w:val="20"/>
          <w:szCs w:val="24"/>
        </w:rPr>
        <w:t xml:space="preserve"> </w:t>
      </w:r>
      <w:r w:rsidRPr="000F0548">
        <w:rPr>
          <w:rFonts w:ascii="Palatino Linotype" w:hAnsi="Palatino Linotype"/>
          <w:b/>
          <w:color w:val="231F20"/>
          <w:spacing w:val="23"/>
          <w:sz w:val="20"/>
          <w:szCs w:val="24"/>
        </w:rPr>
        <w:t>M</w:t>
      </w:r>
      <w:r w:rsidRPr="000F0548">
        <w:rPr>
          <w:rFonts w:ascii="Palatino Linotype" w:hAnsi="Palatino Linotype"/>
          <w:b/>
          <w:color w:val="231F20"/>
          <w:spacing w:val="5"/>
          <w:sz w:val="20"/>
          <w:szCs w:val="24"/>
        </w:rPr>
        <w:t>A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>T</w:t>
      </w:r>
    </w:p>
    <w:p w:rsidR="00AF1028" w:rsidRPr="000F0548" w:rsidRDefault="00AF1028" w:rsidP="000F0548">
      <w:pPr>
        <w:pStyle w:val="BodyText"/>
        <w:ind w:left="0" w:right="380"/>
        <w:jc w:val="both"/>
        <w:rPr>
          <w:sz w:val="20"/>
          <w:szCs w:val="20"/>
        </w:rPr>
      </w:pPr>
      <w:r w:rsidRPr="000F0548">
        <w:rPr>
          <w:color w:val="231F20"/>
          <w:sz w:val="20"/>
          <w:szCs w:val="20"/>
        </w:rPr>
        <w:t>The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="000F0548" w:rsidRPr="000F0548">
        <w:rPr>
          <w:color w:val="231F20"/>
          <w:sz w:val="20"/>
          <w:szCs w:val="20"/>
        </w:rPr>
        <w:t>extended abstract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should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be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prepared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using</w:t>
      </w:r>
      <w:r w:rsidRPr="000F0548">
        <w:rPr>
          <w:color w:val="231F20"/>
          <w:spacing w:val="37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Micros</w:t>
      </w:r>
      <w:r w:rsidRPr="000F0548">
        <w:rPr>
          <w:color w:val="231F20"/>
          <w:spacing w:val="-1"/>
          <w:sz w:val="20"/>
          <w:szCs w:val="20"/>
        </w:rPr>
        <w:t>o</w:t>
      </w:r>
      <w:r w:rsidRPr="000F0548">
        <w:rPr>
          <w:color w:val="231F20"/>
          <w:sz w:val="20"/>
          <w:szCs w:val="20"/>
        </w:rPr>
        <w:t>ft®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Word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and</w:t>
      </w:r>
      <w:r w:rsidRPr="000F0548">
        <w:rPr>
          <w:color w:val="231F20"/>
          <w:spacing w:val="36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 xml:space="preserve">it </w:t>
      </w:r>
      <w:r w:rsidRPr="000F0548">
        <w:rPr>
          <w:rFonts w:cs="Palatino Linotype"/>
          <w:color w:val="231F20"/>
          <w:sz w:val="20"/>
          <w:szCs w:val="20"/>
        </w:rPr>
        <w:t>must</w:t>
      </w:r>
      <w:r w:rsidRPr="000F0548">
        <w:rPr>
          <w:rFonts w:cs="Palatino Linotype"/>
          <w:color w:val="231F20"/>
          <w:spacing w:val="1"/>
          <w:sz w:val="20"/>
          <w:szCs w:val="20"/>
        </w:rPr>
        <w:t xml:space="preserve"> </w:t>
      </w:r>
      <w:proofErr w:type="spellStart"/>
      <w:r w:rsidR="00C07AB2">
        <w:rPr>
          <w:rFonts w:cs="Palatino Linotype"/>
          <w:color w:val="231F20"/>
          <w:spacing w:val="-4"/>
          <w:sz w:val="20"/>
          <w:szCs w:val="20"/>
        </w:rPr>
        <w:t>must</w:t>
      </w:r>
      <w:proofErr w:type="spellEnd"/>
      <w:r w:rsidR="00C07AB2">
        <w:rPr>
          <w:rFonts w:cs="Palatino Linotype"/>
          <w:color w:val="231F20"/>
          <w:spacing w:val="-4"/>
          <w:sz w:val="20"/>
          <w:szCs w:val="20"/>
        </w:rPr>
        <w:t xml:space="preserve"> be minimum 4 pages and not exceed 5</w:t>
      </w:r>
      <w:r w:rsidR="000F0548" w:rsidRPr="000F0548">
        <w:rPr>
          <w:rFonts w:cs="Palatino Linotype"/>
          <w:color w:val="231F20"/>
          <w:spacing w:val="-4"/>
          <w:sz w:val="20"/>
          <w:szCs w:val="20"/>
        </w:rPr>
        <w:t xml:space="preserve"> pages.</w:t>
      </w:r>
      <w:r w:rsidRPr="000F0548">
        <w:rPr>
          <w:rFonts w:cs="Palatino Linotype"/>
          <w:color w:val="231F20"/>
          <w:sz w:val="20"/>
          <w:szCs w:val="20"/>
        </w:rPr>
        <w:t>,</w:t>
      </w:r>
      <w:r w:rsidRPr="000F0548">
        <w:rPr>
          <w:rFonts w:cs="Palatino Linotype"/>
          <w:color w:val="231F20"/>
          <w:spacing w:val="1"/>
          <w:sz w:val="20"/>
          <w:szCs w:val="20"/>
        </w:rPr>
        <w:t xml:space="preserve"> </w:t>
      </w:r>
      <w:r w:rsidRPr="000F0548">
        <w:rPr>
          <w:rFonts w:cs="Palatino Linotype"/>
          <w:color w:val="231F20"/>
          <w:sz w:val="20"/>
          <w:szCs w:val="20"/>
        </w:rPr>
        <w:t>including</w:t>
      </w:r>
      <w:r w:rsidRPr="000F0548">
        <w:rPr>
          <w:rFonts w:cs="Palatino Linotype"/>
          <w:color w:val="231F20"/>
          <w:spacing w:val="2"/>
          <w:sz w:val="20"/>
          <w:szCs w:val="20"/>
        </w:rPr>
        <w:t xml:space="preserve"> </w:t>
      </w:r>
      <w:r w:rsidRPr="000F0548">
        <w:rPr>
          <w:rFonts w:cs="Palatino Linotype"/>
          <w:color w:val="231F20"/>
          <w:sz w:val="20"/>
          <w:szCs w:val="20"/>
        </w:rPr>
        <w:t>tables</w:t>
      </w:r>
      <w:r w:rsidR="00FC0D03" w:rsidRPr="000F0548">
        <w:rPr>
          <w:rFonts w:cs="Palatino Linotype"/>
          <w:color w:val="231F20"/>
          <w:spacing w:val="1"/>
          <w:sz w:val="20"/>
          <w:szCs w:val="20"/>
        </w:rPr>
        <w:t xml:space="preserve">, </w:t>
      </w:r>
      <w:r w:rsidRPr="000F0548">
        <w:rPr>
          <w:rFonts w:cs="Palatino Linotype"/>
          <w:color w:val="231F20"/>
          <w:sz w:val="20"/>
          <w:szCs w:val="20"/>
        </w:rPr>
        <w:t>figures</w:t>
      </w:r>
      <w:r w:rsidR="00FC0D03" w:rsidRPr="000F0548">
        <w:rPr>
          <w:rFonts w:cs="Palatino Linotype"/>
          <w:color w:val="231F20"/>
          <w:sz w:val="20"/>
          <w:szCs w:val="20"/>
        </w:rPr>
        <w:t xml:space="preserve"> and a list of references</w:t>
      </w:r>
      <w:r w:rsidRPr="000F0548">
        <w:rPr>
          <w:rFonts w:cs="Palatino Linotype"/>
          <w:color w:val="231F20"/>
          <w:sz w:val="20"/>
          <w:szCs w:val="20"/>
        </w:rPr>
        <w:t>.</w:t>
      </w:r>
      <w:r w:rsidRPr="000F0548">
        <w:rPr>
          <w:rFonts w:cs="Palatino Linotype"/>
          <w:color w:val="231F20"/>
          <w:spacing w:val="2"/>
          <w:sz w:val="20"/>
          <w:szCs w:val="20"/>
        </w:rPr>
        <w:t xml:space="preserve"> </w:t>
      </w:r>
      <w:r w:rsidRPr="000F0548">
        <w:rPr>
          <w:rFonts w:cs="Palatino Linotype"/>
          <w:color w:val="231F20"/>
          <w:sz w:val="20"/>
          <w:szCs w:val="20"/>
        </w:rPr>
        <w:t>The</w:t>
      </w:r>
      <w:r w:rsidRPr="000F0548">
        <w:rPr>
          <w:rFonts w:cs="Palatino Linotype"/>
          <w:color w:val="231F20"/>
          <w:spacing w:val="1"/>
          <w:sz w:val="20"/>
          <w:szCs w:val="20"/>
        </w:rPr>
        <w:t xml:space="preserve"> </w:t>
      </w:r>
      <w:r w:rsidRPr="000F0548">
        <w:rPr>
          <w:rFonts w:cs="Palatino Linotype"/>
          <w:color w:val="231F20"/>
          <w:sz w:val="20"/>
          <w:szCs w:val="20"/>
        </w:rPr>
        <w:t>text</w:t>
      </w:r>
      <w:r w:rsidRPr="000F0548">
        <w:rPr>
          <w:rFonts w:cs="Palatino Linotype"/>
          <w:color w:val="231F20"/>
          <w:spacing w:val="1"/>
          <w:sz w:val="20"/>
          <w:szCs w:val="20"/>
        </w:rPr>
        <w:t xml:space="preserve"> </w:t>
      </w:r>
      <w:r w:rsidRPr="000F0548">
        <w:rPr>
          <w:rFonts w:cs="Palatino Linotype"/>
          <w:color w:val="231F20"/>
          <w:sz w:val="20"/>
          <w:szCs w:val="20"/>
        </w:rPr>
        <w:t xml:space="preserve">should </w:t>
      </w:r>
      <w:r w:rsidRPr="000F0548">
        <w:rPr>
          <w:color w:val="231F20"/>
          <w:sz w:val="20"/>
          <w:szCs w:val="20"/>
        </w:rPr>
        <w:t>be</w:t>
      </w:r>
      <w:r w:rsidRPr="000F0548">
        <w:rPr>
          <w:color w:val="231F20"/>
          <w:spacing w:val="-4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typed</w:t>
      </w:r>
      <w:r w:rsidRPr="000F0548">
        <w:rPr>
          <w:color w:val="231F20"/>
          <w:spacing w:val="-3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within</w:t>
      </w:r>
      <w:r w:rsidRPr="000F0548">
        <w:rPr>
          <w:color w:val="231F20"/>
          <w:spacing w:val="-4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a</w:t>
      </w:r>
      <w:r w:rsidRPr="000F0548">
        <w:rPr>
          <w:color w:val="231F20"/>
          <w:spacing w:val="-3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print</w:t>
      </w:r>
      <w:r w:rsidRPr="000F0548">
        <w:rPr>
          <w:color w:val="231F20"/>
          <w:spacing w:val="-4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area</w:t>
      </w:r>
      <w:r w:rsidRPr="000F0548">
        <w:rPr>
          <w:color w:val="231F20"/>
          <w:spacing w:val="-3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with</w:t>
      </w:r>
      <w:r w:rsidRPr="000F0548">
        <w:rPr>
          <w:color w:val="231F20"/>
          <w:spacing w:val="-3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margins</w:t>
      </w:r>
      <w:r w:rsidRPr="000F0548">
        <w:rPr>
          <w:color w:val="231F20"/>
          <w:spacing w:val="-4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similar</w:t>
      </w:r>
      <w:r w:rsidRPr="000F0548">
        <w:rPr>
          <w:color w:val="231F20"/>
          <w:spacing w:val="-3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to</w:t>
      </w:r>
      <w:r w:rsidRPr="000F0548">
        <w:rPr>
          <w:color w:val="231F20"/>
          <w:spacing w:val="-4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this</w:t>
      </w:r>
      <w:r w:rsidRPr="000F0548">
        <w:rPr>
          <w:color w:val="231F20"/>
          <w:spacing w:val="-3"/>
          <w:sz w:val="20"/>
          <w:szCs w:val="20"/>
        </w:rPr>
        <w:t xml:space="preserve"> </w:t>
      </w:r>
      <w:r w:rsidRPr="000F0548">
        <w:rPr>
          <w:color w:val="231F20"/>
          <w:sz w:val="20"/>
          <w:szCs w:val="20"/>
        </w:rPr>
        <w:t>template.</w:t>
      </w:r>
      <w:r w:rsidRPr="000F0548">
        <w:rPr>
          <w:color w:val="231F20"/>
          <w:spacing w:val="-4"/>
          <w:sz w:val="20"/>
          <w:szCs w:val="20"/>
        </w:rPr>
        <w:t xml:space="preserve"> </w:t>
      </w:r>
    </w:p>
    <w:p w:rsidR="00AF1028" w:rsidRPr="00AF1028" w:rsidRDefault="00AF1028" w:rsidP="000F0548">
      <w:pPr>
        <w:jc w:val="both"/>
        <w:rPr>
          <w:rFonts w:ascii="Palatino Linotype" w:hAnsi="Palatino Linotype"/>
          <w:sz w:val="24"/>
          <w:szCs w:val="24"/>
        </w:rPr>
      </w:pPr>
    </w:p>
    <w:p w:rsidR="00AF1028" w:rsidRPr="000F0548" w:rsidRDefault="00AF1028" w:rsidP="000F0548">
      <w:pPr>
        <w:ind w:right="360"/>
        <w:jc w:val="both"/>
        <w:rPr>
          <w:rFonts w:ascii="Palatino Linotype" w:hAnsi="Palatino Linotype"/>
          <w:color w:val="231F20"/>
          <w:sz w:val="20"/>
        </w:rPr>
      </w:pPr>
      <w:r w:rsidRPr="000F0548">
        <w:rPr>
          <w:rFonts w:ascii="Palatino Linotype" w:hAnsi="Palatino Linotype"/>
          <w:color w:val="231F20"/>
          <w:sz w:val="20"/>
        </w:rPr>
        <w:t>The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body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of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the</w:t>
      </w:r>
      <w:r w:rsidRPr="000F0548">
        <w:rPr>
          <w:rFonts w:ascii="Palatino Linotype" w:hAnsi="Palatino Linotype"/>
          <w:color w:val="231F20"/>
          <w:spacing w:val="31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manusc</w:t>
      </w:r>
      <w:r w:rsidRPr="000F0548">
        <w:rPr>
          <w:rFonts w:ascii="Palatino Linotype" w:hAnsi="Palatino Linotype"/>
          <w:color w:val="231F20"/>
          <w:spacing w:val="-1"/>
          <w:sz w:val="20"/>
        </w:rPr>
        <w:t>r</w:t>
      </w:r>
      <w:r w:rsidRPr="000F0548">
        <w:rPr>
          <w:rFonts w:ascii="Palatino Linotype" w:hAnsi="Palatino Linotype"/>
          <w:color w:val="231F20"/>
          <w:sz w:val="20"/>
        </w:rPr>
        <w:t>ipt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should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be</w:t>
      </w:r>
      <w:r w:rsidRPr="000F0548">
        <w:rPr>
          <w:rFonts w:ascii="Palatino Linotype" w:hAnsi="Palatino Linotype"/>
          <w:color w:val="231F20"/>
          <w:spacing w:val="31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typed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in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bookmarkStart w:id="0" w:name="_GoBack"/>
      <w:bookmarkEnd w:id="0"/>
      <w:r w:rsidRPr="000F0548">
        <w:rPr>
          <w:rFonts w:ascii="Palatino Linotype" w:hAnsi="Palatino Linotype"/>
          <w:color w:val="231F20"/>
          <w:sz w:val="20"/>
        </w:rPr>
        <w:t>single-column</w:t>
      </w:r>
      <w:r w:rsidRPr="000F0548">
        <w:rPr>
          <w:rFonts w:ascii="Palatino Linotype" w:hAnsi="Palatino Linotype"/>
          <w:color w:val="231F20"/>
          <w:spacing w:val="3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and</w:t>
      </w:r>
      <w:r w:rsidRPr="000F0548">
        <w:rPr>
          <w:rFonts w:ascii="Palatino Linotype" w:hAnsi="Palatino Linotype"/>
          <w:color w:val="231F20"/>
          <w:w w:val="9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single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space.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The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title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should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be</w:t>
      </w:r>
      <w:r w:rsidRPr="000F0548">
        <w:rPr>
          <w:rFonts w:ascii="Palatino Linotype" w:hAnsi="Palatino Linotype" w:cs="Palatino Linotype"/>
          <w:color w:val="231F20"/>
          <w:spacing w:val="-8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in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capital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letter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and</w:t>
      </w:r>
      <w:r w:rsidRPr="000F0548">
        <w:rPr>
          <w:rFonts w:ascii="Palatino Linotype" w:hAnsi="Palatino Linotype" w:cs="Palatino Linotype"/>
          <w:color w:val="231F20"/>
          <w:spacing w:val="-9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>centered across</w:t>
      </w:r>
      <w:r w:rsidRPr="000F0548">
        <w:rPr>
          <w:rFonts w:ascii="Palatino Linotype" w:hAnsi="Palatino Linotype" w:cs="Palatino Linotype"/>
          <w:color w:val="231F20"/>
          <w:spacing w:val="-8"/>
          <w:sz w:val="20"/>
        </w:rPr>
        <w:t xml:space="preserve"> </w:t>
      </w:r>
      <w:r w:rsidRPr="000F0548">
        <w:rPr>
          <w:rFonts w:ascii="Palatino Linotype" w:hAnsi="Palatino Linotype" w:cs="Palatino Linotype"/>
          <w:color w:val="231F20"/>
          <w:sz w:val="20"/>
        </w:rPr>
        <w:t xml:space="preserve">the </w:t>
      </w:r>
      <w:r w:rsidRPr="000F0548">
        <w:rPr>
          <w:rFonts w:ascii="Palatino Linotype" w:hAnsi="Palatino Linotype"/>
          <w:color w:val="231F20"/>
          <w:sz w:val="20"/>
        </w:rPr>
        <w:t>page.</w:t>
      </w:r>
      <w:r w:rsidRPr="000F0548">
        <w:rPr>
          <w:rFonts w:ascii="Palatino Linotype" w:hAnsi="Palatino Linotype"/>
          <w:color w:val="231F20"/>
          <w:spacing w:val="-11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It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should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be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typed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in</w:t>
      </w:r>
      <w:r w:rsidRPr="000F0548">
        <w:rPr>
          <w:rFonts w:ascii="Palatino Linotype" w:hAnsi="Palatino Linotype"/>
          <w:color w:val="231F20"/>
          <w:spacing w:val="-11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bold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face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using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="000F0548" w:rsidRPr="000F0548">
        <w:rPr>
          <w:rFonts w:ascii="Palatino Linotype" w:hAnsi="Palatino Linotype"/>
          <w:color w:val="231F20"/>
          <w:sz w:val="20"/>
        </w:rPr>
        <w:t>10</w:t>
      </w:r>
      <w:r w:rsidRPr="000F0548">
        <w:rPr>
          <w:rFonts w:ascii="Palatino Linotype" w:hAnsi="Palatino Linotype"/>
          <w:color w:val="231F20"/>
          <w:sz w:val="20"/>
        </w:rPr>
        <w:t>-point</w:t>
      </w:r>
      <w:r w:rsidRPr="000F0548">
        <w:rPr>
          <w:rFonts w:ascii="Palatino Linotype" w:hAnsi="Palatino Linotype"/>
          <w:color w:val="231F20"/>
          <w:spacing w:val="-10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Palatino Linotype</w:t>
      </w:r>
      <w:r w:rsidRPr="000F0548">
        <w:rPr>
          <w:rFonts w:ascii="Palatino Linotype" w:hAnsi="Palatino Linotype"/>
          <w:color w:val="231F20"/>
          <w:w w:val="99"/>
          <w:sz w:val="20"/>
        </w:rPr>
        <w:t xml:space="preserve"> </w:t>
      </w:r>
      <w:r w:rsidRPr="000F0548">
        <w:rPr>
          <w:rFonts w:ascii="Palatino Linotype" w:hAnsi="Palatino Linotype"/>
          <w:color w:val="231F20"/>
          <w:sz w:val="20"/>
        </w:rPr>
        <w:t>Font.</w:t>
      </w:r>
    </w:p>
    <w:p w:rsidR="00320046" w:rsidRDefault="00320046" w:rsidP="000F0548">
      <w:pPr>
        <w:jc w:val="both"/>
        <w:rPr>
          <w:sz w:val="24"/>
          <w:szCs w:val="24"/>
        </w:rPr>
      </w:pPr>
    </w:p>
    <w:p w:rsidR="000F0548" w:rsidRDefault="000F0548" w:rsidP="000F0548">
      <w:pPr>
        <w:pStyle w:val="Heading1"/>
        <w:spacing w:before="0"/>
        <w:ind w:right="4351"/>
        <w:jc w:val="both"/>
        <w:rPr>
          <w:rFonts w:ascii="Palatino Linotype" w:hAnsi="Palatino Linotype"/>
          <w:b/>
          <w:color w:val="231F20"/>
          <w:spacing w:val="7"/>
          <w:sz w:val="20"/>
          <w:szCs w:val="24"/>
        </w:rPr>
      </w:pPr>
      <w:r>
        <w:rPr>
          <w:rFonts w:ascii="Palatino Linotype" w:hAnsi="Palatino Linotype"/>
          <w:b/>
          <w:color w:val="231F20"/>
          <w:sz w:val="20"/>
          <w:szCs w:val="24"/>
        </w:rPr>
        <w:t>3</w:t>
      </w:r>
      <w:r w:rsidRPr="000F0548">
        <w:rPr>
          <w:rFonts w:ascii="Palatino Linotype" w:hAnsi="Palatino Linotype"/>
          <w:b/>
          <w:color w:val="231F20"/>
          <w:sz w:val="20"/>
          <w:szCs w:val="24"/>
        </w:rPr>
        <w:t xml:space="preserve">.0 </w:t>
      </w:r>
      <w:r>
        <w:rPr>
          <w:rFonts w:ascii="Palatino Linotype" w:hAnsi="Palatino Linotype"/>
          <w:b/>
          <w:color w:val="231F20"/>
          <w:spacing w:val="7"/>
          <w:sz w:val="20"/>
          <w:szCs w:val="24"/>
        </w:rPr>
        <w:t>REFERENCES</w:t>
      </w:r>
    </w:p>
    <w:p w:rsidR="000F0548" w:rsidRPr="001514B8" w:rsidRDefault="000F0548" w:rsidP="000F0548">
      <w:pPr>
        <w:rPr>
          <w:rFonts w:ascii="Palatino Linotype" w:hAnsi="Palatino Linotype"/>
          <w:sz w:val="20"/>
        </w:rPr>
      </w:pPr>
      <w:r w:rsidRPr="001514B8">
        <w:rPr>
          <w:rFonts w:ascii="Palatino Linotype" w:hAnsi="Palatino Linotype"/>
          <w:sz w:val="20"/>
        </w:rPr>
        <w:t xml:space="preserve">All references must </w:t>
      </w:r>
      <w:proofErr w:type="gramStart"/>
      <w:r w:rsidRPr="001514B8">
        <w:rPr>
          <w:rFonts w:ascii="Palatino Linotype" w:hAnsi="Palatino Linotype"/>
          <w:sz w:val="20"/>
        </w:rPr>
        <w:t>followed</w:t>
      </w:r>
      <w:proofErr w:type="gramEnd"/>
      <w:r w:rsidRPr="001514B8">
        <w:rPr>
          <w:rFonts w:ascii="Palatino Linotype" w:hAnsi="Palatino Linotype"/>
          <w:sz w:val="20"/>
        </w:rPr>
        <w:t xml:space="preserve"> the APA style.</w:t>
      </w:r>
    </w:p>
    <w:p w:rsidR="005D57DC" w:rsidRDefault="005D57DC" w:rsidP="000F0548">
      <w:pPr>
        <w:spacing w:line="240" w:lineRule="exact"/>
        <w:ind w:right="180"/>
        <w:jc w:val="both"/>
        <w:rPr>
          <w:rFonts w:ascii="Palatino Linotype" w:eastAsiaTheme="majorEastAsia" w:hAnsi="Palatino Linotype" w:cstheme="majorBidi"/>
          <w:b/>
          <w:color w:val="231F20"/>
          <w:sz w:val="24"/>
          <w:szCs w:val="24"/>
        </w:rPr>
      </w:pPr>
    </w:p>
    <w:p w:rsidR="000F0548" w:rsidRPr="000F0548" w:rsidRDefault="000F0548" w:rsidP="000F0548">
      <w:pPr>
        <w:spacing w:line="240" w:lineRule="exact"/>
        <w:ind w:right="180"/>
        <w:jc w:val="both"/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</w:pPr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Mokhlis, M., Salim, M. A., &amp;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Masripan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, N. A. (2018, April). Electrical performances of Graphene with different filler loading as conductive ink. In </w:t>
      </w:r>
      <w:r w:rsidRPr="000F0548">
        <w:rPr>
          <w:rFonts w:ascii="Palatino Linotype" w:hAnsi="Palatino Linotype" w:cs="Arial"/>
          <w:i/>
          <w:iCs/>
          <w:color w:val="222222"/>
          <w:sz w:val="20"/>
          <w:szCs w:val="20"/>
          <w:shd w:val="clear" w:color="auto" w:fill="FFFFFF"/>
        </w:rPr>
        <w:t>1st Colloquium Paper: ADVANCED MATERIALS AND MECHANICAL ENGINEERING RESEARCH (CAMMER'18)</w:t>
      </w:r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 (Vol. 1, p. 54).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Penerbit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Universiti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Universiti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Teknikal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 Malaysia Melaka.</w:t>
      </w:r>
    </w:p>
    <w:p w:rsidR="000F0548" w:rsidRPr="000F0548" w:rsidRDefault="000F0548" w:rsidP="000F0548">
      <w:pPr>
        <w:spacing w:line="240" w:lineRule="exact"/>
        <w:ind w:right="180"/>
        <w:jc w:val="both"/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</w:pPr>
    </w:p>
    <w:p w:rsidR="000F0548" w:rsidRPr="000F0548" w:rsidRDefault="000F0548" w:rsidP="000F0548">
      <w:pPr>
        <w:spacing w:line="240" w:lineRule="exact"/>
        <w:ind w:right="18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Rosszainily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, I. R. A., Salim, M. A., Mansor, M. R.,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Akop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, M. Z., Putra, A.,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Musthafah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, M. T., ... &amp;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Sudin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, M. N. (2016). Effect of carbon black fillers on tensile stress of </w:t>
      </w:r>
      <w:proofErr w:type="spellStart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unvulcanized</w:t>
      </w:r>
      <w:proofErr w:type="spellEnd"/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 xml:space="preserve"> natural rubber compound. </w:t>
      </w:r>
      <w:r w:rsidRPr="000F0548">
        <w:rPr>
          <w:rFonts w:ascii="Palatino Linotype" w:hAnsi="Palatino Linotype" w:cs="Arial"/>
          <w:i/>
          <w:iCs/>
          <w:color w:val="222222"/>
          <w:sz w:val="20"/>
          <w:szCs w:val="20"/>
          <w:shd w:val="clear" w:color="auto" w:fill="FFFFFF"/>
        </w:rPr>
        <w:t>Journal of Mechanical Engineering and Sciences</w:t>
      </w:r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, </w:t>
      </w:r>
      <w:r w:rsidRPr="000F0548">
        <w:rPr>
          <w:rFonts w:ascii="Palatino Linotype" w:hAnsi="Palatino Linotype" w:cs="Arial"/>
          <w:i/>
          <w:iCs/>
          <w:color w:val="222222"/>
          <w:sz w:val="20"/>
          <w:szCs w:val="20"/>
          <w:shd w:val="clear" w:color="auto" w:fill="FFFFFF"/>
        </w:rPr>
        <w:t>10</w:t>
      </w:r>
      <w:r w:rsidRPr="000F0548">
        <w:rPr>
          <w:rFonts w:ascii="Palatino Linotype" w:hAnsi="Palatino Linotype" w:cs="Arial"/>
          <w:color w:val="222222"/>
          <w:sz w:val="20"/>
          <w:szCs w:val="20"/>
          <w:shd w:val="clear" w:color="auto" w:fill="FFFFFF"/>
        </w:rPr>
        <w:t>(2), 2043-2052.</w:t>
      </w:r>
    </w:p>
    <w:sectPr w:rsidR="000F0548" w:rsidRPr="000F0548" w:rsidSect="000F0548">
      <w:head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54" w:rsidRDefault="00B52C54" w:rsidP="006401DB">
      <w:r>
        <w:separator/>
      </w:r>
    </w:p>
  </w:endnote>
  <w:endnote w:type="continuationSeparator" w:id="0">
    <w:p w:rsidR="00B52C54" w:rsidRDefault="00B52C54" w:rsidP="0064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54" w:rsidRDefault="00B52C54" w:rsidP="006401DB">
      <w:r>
        <w:separator/>
      </w:r>
    </w:p>
  </w:footnote>
  <w:footnote w:type="continuationSeparator" w:id="0">
    <w:p w:rsidR="00B52C54" w:rsidRDefault="00B52C54" w:rsidP="0064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DB" w:rsidRDefault="00692C3D" w:rsidP="001514B8">
    <w:pPr>
      <w:spacing w:before="33"/>
      <w:ind w:hanging="180"/>
      <w:jc w:val="right"/>
      <w:rPr>
        <w:rFonts w:ascii="Palatino Linotype" w:eastAsia="Palatino Linotype" w:hAnsi="Palatino Linotype" w:cs="Palatino Linotype"/>
        <w:b/>
        <w:i/>
        <w:color w:val="231F20"/>
        <w:spacing w:val="3"/>
        <w:w w:val="75"/>
        <w:sz w:val="18"/>
        <w:szCs w:val="18"/>
      </w:rPr>
    </w:pPr>
    <w:r>
      <w:rPr>
        <w:rFonts w:ascii="Palatino Linotype" w:eastAsia="Palatino Linotype" w:hAnsi="Palatino Linotype" w:cs="Palatino Linotype"/>
        <w:b/>
        <w:i/>
        <w:color w:val="231F20"/>
        <w:spacing w:val="3"/>
        <w:w w:val="75"/>
        <w:sz w:val="18"/>
        <w:szCs w:val="18"/>
      </w:rPr>
      <w:t>MIE2019</w:t>
    </w:r>
  </w:p>
  <w:p w:rsidR="00562A41" w:rsidRPr="001514B8" w:rsidRDefault="00692C3D" w:rsidP="001514B8">
    <w:pPr>
      <w:spacing w:before="33"/>
      <w:ind w:hanging="180"/>
      <w:jc w:val="right"/>
      <w:rPr>
        <w:rFonts w:ascii="Palatino Linotype" w:eastAsia="Palatino Linotype" w:hAnsi="Palatino Linotype" w:cs="Palatino Linotype"/>
        <w:b/>
        <w:sz w:val="18"/>
        <w:szCs w:val="18"/>
      </w:rPr>
    </w:pPr>
    <w:r>
      <w:rPr>
        <w:rFonts w:ascii="Palatino Linotype" w:eastAsia="Palatino Linotype" w:hAnsi="Palatino Linotype" w:cs="Palatino Linotype"/>
        <w:b/>
        <w:i/>
        <w:color w:val="231F20"/>
        <w:spacing w:val="3"/>
        <w:w w:val="75"/>
        <w:sz w:val="18"/>
        <w:szCs w:val="18"/>
      </w:rPr>
      <w:t>Symposium on Manufacturing and Industrial Engineering</w:t>
    </w:r>
  </w:p>
  <w:p w:rsidR="006401DB" w:rsidRPr="001514B8" w:rsidRDefault="006401DB" w:rsidP="001514B8">
    <w:pPr>
      <w:spacing w:line="204" w:lineRule="exact"/>
      <w:ind w:left="20"/>
      <w:jc w:val="right"/>
      <w:rPr>
        <w:rFonts w:ascii="Palatino Linotype" w:eastAsia="Palatino Linotype" w:hAnsi="Palatino Linotype" w:cs="Palatino Linotype"/>
        <w:b/>
        <w:sz w:val="18"/>
        <w:szCs w:val="18"/>
      </w:rPr>
    </w:pPr>
  </w:p>
  <w:p w:rsidR="006401DB" w:rsidRPr="001514B8" w:rsidRDefault="006401DB" w:rsidP="001514B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1F8"/>
    <w:multiLevelType w:val="hybridMultilevel"/>
    <w:tmpl w:val="B096DD5A"/>
    <w:lvl w:ilvl="0" w:tplc="FD0C65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467"/>
    <w:multiLevelType w:val="multilevel"/>
    <w:tmpl w:val="71B49ED6"/>
    <w:lvl w:ilvl="0">
      <w:start w:val="2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right"/>
      </w:pPr>
      <w:rPr>
        <w:rFonts w:ascii="Palatino Linotype" w:eastAsia="Palatino Linotype" w:hAnsi="Palatino Linotype" w:hint="default"/>
        <w:b/>
        <w:bCs/>
        <w:color w:val="231F20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D254945"/>
    <w:multiLevelType w:val="hybridMultilevel"/>
    <w:tmpl w:val="23802AAE"/>
    <w:lvl w:ilvl="0" w:tplc="44090013">
      <w:start w:val="1"/>
      <w:numFmt w:val="upperRoman"/>
      <w:lvlText w:val="%1."/>
      <w:lvlJc w:val="righ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89215B2"/>
    <w:multiLevelType w:val="hybridMultilevel"/>
    <w:tmpl w:val="BB6A4EDC"/>
    <w:lvl w:ilvl="0" w:tplc="B30EC4C8">
      <w:start w:val="1"/>
      <w:numFmt w:val="decimal"/>
      <w:lvlText w:val="(%1)"/>
      <w:lvlJc w:val="left"/>
      <w:pPr>
        <w:ind w:left="8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00" w:hanging="360"/>
      </w:pPr>
    </w:lvl>
    <w:lvl w:ilvl="2" w:tplc="4409001B" w:tentative="1">
      <w:start w:val="1"/>
      <w:numFmt w:val="lowerRoman"/>
      <w:lvlText w:val="%3."/>
      <w:lvlJc w:val="right"/>
      <w:pPr>
        <w:ind w:left="2320" w:hanging="180"/>
      </w:pPr>
    </w:lvl>
    <w:lvl w:ilvl="3" w:tplc="4409000F" w:tentative="1">
      <w:start w:val="1"/>
      <w:numFmt w:val="decimal"/>
      <w:lvlText w:val="%4."/>
      <w:lvlJc w:val="left"/>
      <w:pPr>
        <w:ind w:left="3040" w:hanging="360"/>
      </w:pPr>
    </w:lvl>
    <w:lvl w:ilvl="4" w:tplc="44090019" w:tentative="1">
      <w:start w:val="1"/>
      <w:numFmt w:val="lowerLetter"/>
      <w:lvlText w:val="%5."/>
      <w:lvlJc w:val="left"/>
      <w:pPr>
        <w:ind w:left="3760" w:hanging="360"/>
      </w:pPr>
    </w:lvl>
    <w:lvl w:ilvl="5" w:tplc="4409001B" w:tentative="1">
      <w:start w:val="1"/>
      <w:numFmt w:val="lowerRoman"/>
      <w:lvlText w:val="%6."/>
      <w:lvlJc w:val="right"/>
      <w:pPr>
        <w:ind w:left="4480" w:hanging="180"/>
      </w:pPr>
    </w:lvl>
    <w:lvl w:ilvl="6" w:tplc="4409000F" w:tentative="1">
      <w:start w:val="1"/>
      <w:numFmt w:val="decimal"/>
      <w:lvlText w:val="%7."/>
      <w:lvlJc w:val="left"/>
      <w:pPr>
        <w:ind w:left="5200" w:hanging="360"/>
      </w:pPr>
    </w:lvl>
    <w:lvl w:ilvl="7" w:tplc="44090019" w:tentative="1">
      <w:start w:val="1"/>
      <w:numFmt w:val="lowerLetter"/>
      <w:lvlText w:val="%8."/>
      <w:lvlJc w:val="left"/>
      <w:pPr>
        <w:ind w:left="5920" w:hanging="360"/>
      </w:pPr>
    </w:lvl>
    <w:lvl w:ilvl="8" w:tplc="4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5AFE10E3"/>
    <w:multiLevelType w:val="hybridMultilevel"/>
    <w:tmpl w:val="0F6C12B8"/>
    <w:lvl w:ilvl="0" w:tplc="4409001B">
      <w:start w:val="1"/>
      <w:numFmt w:val="lowerRoman"/>
      <w:lvlText w:val="%1."/>
      <w:lvlJc w:val="righ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28"/>
    <w:rsid w:val="0006030C"/>
    <w:rsid w:val="0007210D"/>
    <w:rsid w:val="0007531F"/>
    <w:rsid w:val="00093230"/>
    <w:rsid w:val="000D4320"/>
    <w:rsid w:val="000E79EF"/>
    <w:rsid w:val="000F0548"/>
    <w:rsid w:val="00102909"/>
    <w:rsid w:val="0011573C"/>
    <w:rsid w:val="00120D23"/>
    <w:rsid w:val="00141A29"/>
    <w:rsid w:val="001514B8"/>
    <w:rsid w:val="001613D0"/>
    <w:rsid w:val="001631E2"/>
    <w:rsid w:val="001A5897"/>
    <w:rsid w:val="001B6512"/>
    <w:rsid w:val="001C12B8"/>
    <w:rsid w:val="001D1464"/>
    <w:rsid w:val="001D6FD9"/>
    <w:rsid w:val="00270DDF"/>
    <w:rsid w:val="00273C0F"/>
    <w:rsid w:val="00296960"/>
    <w:rsid w:val="002A6C87"/>
    <w:rsid w:val="002C214F"/>
    <w:rsid w:val="002F4D8D"/>
    <w:rsid w:val="0030354F"/>
    <w:rsid w:val="00320046"/>
    <w:rsid w:val="00334EC2"/>
    <w:rsid w:val="003650E1"/>
    <w:rsid w:val="00380920"/>
    <w:rsid w:val="003847F3"/>
    <w:rsid w:val="00397DE7"/>
    <w:rsid w:val="003E32B7"/>
    <w:rsid w:val="00430A54"/>
    <w:rsid w:val="00444BFC"/>
    <w:rsid w:val="00453E2C"/>
    <w:rsid w:val="00475492"/>
    <w:rsid w:val="004B479D"/>
    <w:rsid w:val="004E2E53"/>
    <w:rsid w:val="004E313B"/>
    <w:rsid w:val="0052126F"/>
    <w:rsid w:val="00562A41"/>
    <w:rsid w:val="005B04BC"/>
    <w:rsid w:val="005B0DB9"/>
    <w:rsid w:val="005C39B0"/>
    <w:rsid w:val="005D57DC"/>
    <w:rsid w:val="005E2234"/>
    <w:rsid w:val="005F469C"/>
    <w:rsid w:val="00621486"/>
    <w:rsid w:val="006401DB"/>
    <w:rsid w:val="00664BCF"/>
    <w:rsid w:val="00692C3D"/>
    <w:rsid w:val="007039AC"/>
    <w:rsid w:val="00706A03"/>
    <w:rsid w:val="00753ABB"/>
    <w:rsid w:val="00766DBF"/>
    <w:rsid w:val="007708F5"/>
    <w:rsid w:val="00797927"/>
    <w:rsid w:val="007C02A2"/>
    <w:rsid w:val="007D540F"/>
    <w:rsid w:val="00826330"/>
    <w:rsid w:val="00845DD0"/>
    <w:rsid w:val="008661EC"/>
    <w:rsid w:val="008903AD"/>
    <w:rsid w:val="008A3364"/>
    <w:rsid w:val="008B75AE"/>
    <w:rsid w:val="008D55B2"/>
    <w:rsid w:val="008F2BDF"/>
    <w:rsid w:val="008F51DC"/>
    <w:rsid w:val="00906834"/>
    <w:rsid w:val="009113B2"/>
    <w:rsid w:val="00940C52"/>
    <w:rsid w:val="00950926"/>
    <w:rsid w:val="009A348A"/>
    <w:rsid w:val="009C3E57"/>
    <w:rsid w:val="009D3B6A"/>
    <w:rsid w:val="009F428F"/>
    <w:rsid w:val="00A06322"/>
    <w:rsid w:val="00A07CE9"/>
    <w:rsid w:val="00AA066F"/>
    <w:rsid w:val="00AF1028"/>
    <w:rsid w:val="00AF78A0"/>
    <w:rsid w:val="00B24A75"/>
    <w:rsid w:val="00B52C54"/>
    <w:rsid w:val="00B87AA7"/>
    <w:rsid w:val="00BC7D2D"/>
    <w:rsid w:val="00C036BD"/>
    <w:rsid w:val="00C07AB2"/>
    <w:rsid w:val="00C14534"/>
    <w:rsid w:val="00C547BA"/>
    <w:rsid w:val="00C5710A"/>
    <w:rsid w:val="00C9526E"/>
    <w:rsid w:val="00CA7420"/>
    <w:rsid w:val="00CC5ED0"/>
    <w:rsid w:val="00CC7094"/>
    <w:rsid w:val="00CD36DD"/>
    <w:rsid w:val="00CD7732"/>
    <w:rsid w:val="00D051EB"/>
    <w:rsid w:val="00D10E50"/>
    <w:rsid w:val="00D771FB"/>
    <w:rsid w:val="00D93936"/>
    <w:rsid w:val="00DC28F7"/>
    <w:rsid w:val="00DC587E"/>
    <w:rsid w:val="00DE6FC4"/>
    <w:rsid w:val="00DF0C7A"/>
    <w:rsid w:val="00E04DE4"/>
    <w:rsid w:val="00E218DF"/>
    <w:rsid w:val="00E26093"/>
    <w:rsid w:val="00E44B1B"/>
    <w:rsid w:val="00E74B5A"/>
    <w:rsid w:val="00E774B2"/>
    <w:rsid w:val="00E959FF"/>
    <w:rsid w:val="00EA4877"/>
    <w:rsid w:val="00EC30A7"/>
    <w:rsid w:val="00EE23EF"/>
    <w:rsid w:val="00F30E46"/>
    <w:rsid w:val="00F53123"/>
    <w:rsid w:val="00F54EEF"/>
    <w:rsid w:val="00F70688"/>
    <w:rsid w:val="00F715EE"/>
    <w:rsid w:val="00FA27D0"/>
    <w:rsid w:val="00FB2A6E"/>
    <w:rsid w:val="00FC0D03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5AB9E"/>
  <w15:docId w15:val="{202A5558-7088-4B72-A111-8DB3D67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102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F1028"/>
    <w:pPr>
      <w:ind w:left="79"/>
      <w:outlineLvl w:val="1"/>
    </w:pPr>
    <w:rPr>
      <w:rFonts w:ascii="Palatino Linotype" w:eastAsia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F1028"/>
    <w:rPr>
      <w:rFonts w:ascii="Palatino Linotype" w:eastAsia="Palatino Linotype" w:hAnsi="Palatino Linotype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F1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F1028"/>
    <w:pPr>
      <w:ind w:left="340"/>
    </w:pPr>
    <w:rPr>
      <w:rFonts w:ascii="Palatino Linotype" w:eastAsia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AF1028"/>
    <w:rPr>
      <w:rFonts w:ascii="Palatino Linotype" w:eastAsia="Palatino Linotype" w:hAnsi="Palatino Linotype" w:cs="Times New Roman"/>
    </w:rPr>
  </w:style>
  <w:style w:type="paragraph" w:customStyle="1" w:styleId="TableParagraph">
    <w:name w:val="Table Paragraph"/>
    <w:basedOn w:val="Normal"/>
    <w:uiPriority w:val="1"/>
    <w:qFormat/>
    <w:rsid w:val="00320046"/>
  </w:style>
  <w:style w:type="paragraph" w:styleId="Header">
    <w:name w:val="header"/>
    <w:basedOn w:val="Normal"/>
    <w:link w:val="HeaderChar"/>
    <w:uiPriority w:val="99"/>
    <w:unhideWhenUsed/>
    <w:rsid w:val="0064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4608-D454-40CE-8198-036882BA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RAHIZAH BINTI ABDUL RAHMAN</dc:creator>
  <cp:lastModifiedBy>DR. MOHD AZLI BIN SALIM</cp:lastModifiedBy>
  <cp:revision>3</cp:revision>
  <dcterms:created xsi:type="dcterms:W3CDTF">2019-01-28T03:01:00Z</dcterms:created>
  <dcterms:modified xsi:type="dcterms:W3CDTF">2019-05-15T08:58:00Z</dcterms:modified>
</cp:coreProperties>
</file>